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9E53" w14:textId="25218822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95258"/>
          <w:sz w:val="38"/>
          <w:szCs w:val="38"/>
        </w:rPr>
      </w:pPr>
      <w:r>
        <w:rPr>
          <w:rFonts w:ascii="Arial-BoldMT" w:hAnsi="Arial-BoldMT" w:cs="Arial-BoldMT"/>
          <w:b/>
          <w:bCs/>
          <w:color w:val="A95258"/>
          <w:sz w:val="38"/>
          <w:szCs w:val="38"/>
        </w:rPr>
        <w:t>A Jain perspective on organ donation</w:t>
      </w:r>
    </w:p>
    <w:p w14:paraId="127039C0" w14:textId="777777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95258"/>
          <w:sz w:val="38"/>
          <w:szCs w:val="38"/>
        </w:rPr>
      </w:pPr>
    </w:p>
    <w:p w14:paraId="4368EAEA" w14:textId="7664411B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95258"/>
          <w:sz w:val="29"/>
          <w:szCs w:val="29"/>
        </w:rPr>
      </w:pPr>
      <w:r>
        <w:rPr>
          <w:rFonts w:ascii="Arial-BoldMT" w:hAnsi="Arial-BoldMT" w:cs="Arial-BoldMT"/>
          <w:b/>
          <w:bCs/>
          <w:color w:val="A95258"/>
          <w:sz w:val="29"/>
          <w:szCs w:val="29"/>
        </w:rPr>
        <w:t>Is organ donation permitted in Jainism?</w:t>
      </w:r>
    </w:p>
    <w:p w14:paraId="7F229826" w14:textId="777777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A95258"/>
          <w:sz w:val="29"/>
          <w:szCs w:val="29"/>
        </w:rPr>
      </w:pPr>
    </w:p>
    <w:p w14:paraId="12337E55" w14:textId="2DCEB93E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Jains believe that karma decides which way the soul will go in the next life, and that the soul and the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body are two separate entities.</w:t>
      </w:r>
    </w:p>
    <w:p w14:paraId="0BBF4379" w14:textId="555159C3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It is thought that the greatest thing one can do in this life is making the gift of life to help another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person live a better life.</w:t>
      </w:r>
    </w:p>
    <w:p w14:paraId="755D5B4D" w14:textId="7B3225A5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"It is very nobl</w:t>
      </w:r>
      <w:r>
        <w:rPr>
          <w:rFonts w:ascii="Tahoma" w:hAnsi="Tahoma" w:cs="Tahoma"/>
          <w:color w:val="555555"/>
          <w:sz w:val="24"/>
          <w:szCs w:val="24"/>
        </w:rPr>
        <w:t>e</w:t>
      </w:r>
      <w:r>
        <w:rPr>
          <w:rFonts w:ascii="Tahoma" w:hAnsi="Tahoma" w:cs="Tahoma"/>
          <w:color w:val="555555"/>
          <w:sz w:val="24"/>
          <w:szCs w:val="24"/>
        </w:rPr>
        <w:t xml:space="preserve"> to donate the organs of your body. It helps the survival of another human who will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cherish his or her life."</w:t>
      </w:r>
    </w:p>
    <w:p w14:paraId="0DCFF24A" w14:textId="6284F2D8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"For Jains after death the soul departs, and the body is no use to anyone and therefore donating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organs of your body to other human life will mean doing a great deed on your part."</w:t>
      </w:r>
    </w:p>
    <w:p w14:paraId="7D8EB93A" w14:textId="77777777" w:rsidR="00F602CF" w:rsidRPr="00F602CF" w:rsidRDefault="00F602CF" w:rsidP="00F602CF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color w:val="0070C0"/>
          <w:sz w:val="24"/>
          <w:szCs w:val="24"/>
        </w:rPr>
      </w:pPr>
      <w:r w:rsidRPr="00F602CF">
        <w:rPr>
          <w:rFonts w:ascii="Tahoma" w:hAnsi="Tahoma" w:cs="Tahoma"/>
          <w:color w:val="0070C0"/>
          <w:sz w:val="24"/>
          <w:szCs w:val="24"/>
        </w:rPr>
        <w:t xml:space="preserve">- Nilesh </w:t>
      </w:r>
      <w:proofErr w:type="spellStart"/>
      <w:r w:rsidRPr="00F602CF">
        <w:rPr>
          <w:rFonts w:ascii="Tahoma" w:hAnsi="Tahoma" w:cs="Tahoma"/>
          <w:color w:val="0070C0"/>
          <w:sz w:val="24"/>
          <w:szCs w:val="24"/>
        </w:rPr>
        <w:t>Bhagwanji</w:t>
      </w:r>
      <w:proofErr w:type="spellEnd"/>
      <w:r w:rsidRPr="00F602CF">
        <w:rPr>
          <w:rFonts w:ascii="Tahoma" w:hAnsi="Tahoma" w:cs="Tahoma"/>
          <w:color w:val="0070C0"/>
          <w:sz w:val="24"/>
          <w:szCs w:val="24"/>
        </w:rPr>
        <w:t xml:space="preserve"> Shah, OAUK Hon. President</w:t>
      </w:r>
    </w:p>
    <w:p w14:paraId="0BCE6BEF" w14:textId="777777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</w:p>
    <w:p w14:paraId="228CF814" w14:textId="4448CFAD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"The Jain faith is centred around the belief in 'Ahimsa', which translates into a non-violent,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compassionate attitude to all life.</w:t>
      </w:r>
    </w:p>
    <w:p w14:paraId="1515DE73" w14:textId="777777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"We firmly believe in reincarnation, and that the soul with us migrates to another body upon death.</w:t>
      </w:r>
    </w:p>
    <w:p w14:paraId="2BFF06A4" w14:textId="4A772F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"As Jains, we believe that if through organ donation we can give others a better, more meaningful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life, especially after our death, then we should both wholeheartedly embrace this and also encourage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others to do it."</w:t>
      </w:r>
    </w:p>
    <w:p w14:paraId="71AE9EDC" w14:textId="77777777" w:rsidR="00F602CF" w:rsidRPr="00F602CF" w:rsidRDefault="00F602CF" w:rsidP="00F602CF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70C0"/>
          <w:sz w:val="24"/>
          <w:szCs w:val="24"/>
        </w:rPr>
      </w:pPr>
      <w:r w:rsidRPr="00F602CF">
        <w:rPr>
          <w:rFonts w:ascii="Tahoma" w:hAnsi="Tahoma" w:cs="Tahoma"/>
          <w:color w:val="0070C0"/>
          <w:sz w:val="24"/>
          <w:szCs w:val="24"/>
        </w:rPr>
        <w:t xml:space="preserve">- </w:t>
      </w:r>
      <w:proofErr w:type="spellStart"/>
      <w:r w:rsidRPr="00F602CF">
        <w:rPr>
          <w:rFonts w:ascii="Tahoma" w:hAnsi="Tahoma" w:cs="Tahoma"/>
          <w:color w:val="0070C0"/>
          <w:sz w:val="24"/>
          <w:szCs w:val="24"/>
        </w:rPr>
        <w:t>Nemubhai</w:t>
      </w:r>
      <w:proofErr w:type="spellEnd"/>
      <w:r w:rsidRPr="00F602CF">
        <w:rPr>
          <w:rFonts w:ascii="Tahoma" w:hAnsi="Tahoma" w:cs="Tahoma"/>
          <w:color w:val="0070C0"/>
          <w:sz w:val="24"/>
          <w:szCs w:val="24"/>
        </w:rPr>
        <w:t xml:space="preserve"> Chandaria- Chairman - Board of Directors, Institute of </w:t>
      </w:r>
      <w:proofErr w:type="spellStart"/>
      <w:r w:rsidRPr="00F602CF">
        <w:rPr>
          <w:rFonts w:ascii="Tahoma" w:hAnsi="Tahoma" w:cs="Tahoma"/>
          <w:color w:val="0070C0"/>
          <w:sz w:val="24"/>
          <w:szCs w:val="24"/>
        </w:rPr>
        <w:t>Jainology</w:t>
      </w:r>
      <w:proofErr w:type="spellEnd"/>
    </w:p>
    <w:p w14:paraId="4E98CDA6" w14:textId="777777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</w:p>
    <w:p w14:paraId="2CE94605" w14:textId="3D15179D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"Jain scriptures explain that upon death, the soul ends all its bonds with the body it had been in. "The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body, now dead, is cremated reducing it to ashes. All useful organs are thus wasted. "Removal of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>
        <w:rPr>
          <w:rFonts w:ascii="Tahoma" w:hAnsi="Tahoma" w:cs="Tahoma"/>
          <w:color w:val="555555"/>
          <w:sz w:val="24"/>
          <w:szCs w:val="24"/>
        </w:rPr>
        <w:t>organs from the dead body does not affect the soul’s new body.</w:t>
      </w:r>
    </w:p>
    <w:p w14:paraId="0C2FF108" w14:textId="777777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"We shall while alive, decide to make beneficial use of our body parts that our soul will leave behind.</w:t>
      </w:r>
    </w:p>
    <w:p w14:paraId="263E70C3" w14:textId="777777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This can be done by donating our organs.</w:t>
      </w:r>
    </w:p>
    <w:p w14:paraId="648A04A5" w14:textId="0AB43A24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"Organ donation fits perfectly well with the Jain principles of Ahimsa (non-Violence/saving lives) and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555555"/>
          <w:sz w:val="24"/>
          <w:szCs w:val="24"/>
        </w:rPr>
        <w:t>Daya</w:t>
      </w:r>
      <w:proofErr w:type="spellEnd"/>
      <w:r>
        <w:rPr>
          <w:rFonts w:ascii="Tahoma" w:hAnsi="Tahoma" w:cs="Tahoma"/>
          <w:color w:val="555555"/>
          <w:sz w:val="24"/>
          <w:szCs w:val="24"/>
        </w:rPr>
        <w:t xml:space="preserve">, Karuna, </w:t>
      </w:r>
      <w:proofErr w:type="spellStart"/>
      <w:r>
        <w:rPr>
          <w:rFonts w:ascii="Tahoma" w:hAnsi="Tahoma" w:cs="Tahoma"/>
          <w:color w:val="555555"/>
          <w:sz w:val="24"/>
          <w:szCs w:val="24"/>
        </w:rPr>
        <w:t>Anukampa</w:t>
      </w:r>
      <w:proofErr w:type="spellEnd"/>
      <w:r>
        <w:rPr>
          <w:rFonts w:ascii="Tahoma" w:hAnsi="Tahoma" w:cs="Tahoma"/>
          <w:color w:val="555555"/>
          <w:sz w:val="24"/>
          <w:szCs w:val="24"/>
        </w:rPr>
        <w:t xml:space="preserve"> (compassion).</w:t>
      </w:r>
    </w:p>
    <w:p w14:paraId="1DE1156B" w14:textId="77777777" w:rsidR="00F602CF" w:rsidRDefault="00F602CF" w:rsidP="00F602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>"Let us pledge, 'Give a gift, give an organ'."</w:t>
      </w:r>
    </w:p>
    <w:p w14:paraId="3E6B5A2B" w14:textId="5BBFA769" w:rsidR="001C153A" w:rsidRPr="00F602CF" w:rsidRDefault="00F602CF" w:rsidP="00F602CF">
      <w:pPr>
        <w:pStyle w:val="ListParagraph"/>
        <w:numPr>
          <w:ilvl w:val="0"/>
          <w:numId w:val="1"/>
        </w:numPr>
        <w:rPr>
          <w:color w:val="0070C0"/>
        </w:rPr>
      </w:pPr>
      <w:r w:rsidRPr="00F602CF">
        <w:rPr>
          <w:rFonts w:ascii="Tahoma" w:hAnsi="Tahoma" w:cs="Tahoma"/>
          <w:color w:val="0070C0"/>
          <w:sz w:val="24"/>
          <w:szCs w:val="24"/>
        </w:rPr>
        <w:t xml:space="preserve"> </w:t>
      </w:r>
      <w:proofErr w:type="spellStart"/>
      <w:r w:rsidRPr="00F602CF">
        <w:rPr>
          <w:rFonts w:ascii="Tahoma" w:hAnsi="Tahoma" w:cs="Tahoma"/>
          <w:color w:val="0070C0"/>
          <w:sz w:val="24"/>
          <w:szCs w:val="24"/>
        </w:rPr>
        <w:t>Manhar</w:t>
      </w:r>
      <w:proofErr w:type="spellEnd"/>
      <w:r w:rsidRPr="00F602CF">
        <w:rPr>
          <w:rFonts w:ascii="Tahoma" w:hAnsi="Tahoma" w:cs="Tahoma"/>
          <w:color w:val="0070C0"/>
          <w:sz w:val="24"/>
          <w:szCs w:val="24"/>
        </w:rPr>
        <w:t xml:space="preserve"> Mehta, Chairman, </w:t>
      </w:r>
      <w:proofErr w:type="spellStart"/>
      <w:r w:rsidRPr="00F602CF">
        <w:rPr>
          <w:rFonts w:ascii="Tahoma" w:hAnsi="Tahoma" w:cs="Tahoma"/>
          <w:color w:val="0070C0"/>
          <w:sz w:val="24"/>
          <w:szCs w:val="24"/>
        </w:rPr>
        <w:t>Vanik</w:t>
      </w:r>
      <w:proofErr w:type="spellEnd"/>
      <w:r w:rsidRPr="00F602CF">
        <w:rPr>
          <w:rFonts w:ascii="Tahoma" w:hAnsi="Tahoma" w:cs="Tahoma"/>
          <w:color w:val="0070C0"/>
          <w:sz w:val="24"/>
          <w:szCs w:val="24"/>
        </w:rPr>
        <w:t xml:space="preserve"> Council UK</w:t>
      </w:r>
    </w:p>
    <w:sectPr w:rsidR="001C153A" w:rsidRPr="00F60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707F1"/>
    <w:multiLevelType w:val="hybridMultilevel"/>
    <w:tmpl w:val="523EA2E8"/>
    <w:lvl w:ilvl="0" w:tplc="5B26255A">
      <w:numFmt w:val="bullet"/>
      <w:lvlText w:val="-"/>
      <w:lvlJc w:val="left"/>
      <w:pPr>
        <w:ind w:left="3960" w:hanging="360"/>
      </w:pPr>
      <w:rPr>
        <w:rFonts w:ascii="Tahoma" w:eastAsiaTheme="minorHAnsi" w:hAnsi="Tahoma" w:cs="Tahoma" w:hint="default"/>
        <w:color w:val="555555"/>
        <w:sz w:val="24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CF"/>
    <w:rsid w:val="00057F32"/>
    <w:rsid w:val="00B9674E"/>
    <w:rsid w:val="00F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7D33"/>
  <w15:chartTrackingRefBased/>
  <w15:docId w15:val="{26F68E59-DA46-4EC6-B375-8D096C07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Bhupen Vasa</dc:creator>
  <cp:keywords/>
  <dc:description/>
  <cp:lastModifiedBy>Bhupen Vasa</cp:lastModifiedBy>
  <cp:revision>1</cp:revision>
  <dcterms:created xsi:type="dcterms:W3CDTF">2021-03-15T17:45:00Z</dcterms:created>
  <dcterms:modified xsi:type="dcterms:W3CDTF">2021-03-15T17:49:00Z</dcterms:modified>
</cp:coreProperties>
</file>